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195F" w14:textId="77777777" w:rsidR="008D0D9D" w:rsidRPr="00751A47" w:rsidRDefault="008D0D9D" w:rsidP="00E745A5">
      <w:pPr>
        <w:pStyle w:val="Bezodstpw"/>
        <w:spacing w:after="120" w:line="360" w:lineRule="auto"/>
        <w:jc w:val="center"/>
        <w:rPr>
          <w:rFonts w:cstheme="minorHAnsi"/>
          <w:b/>
        </w:rPr>
      </w:pPr>
      <w:r w:rsidRPr="00751A47">
        <w:rPr>
          <w:rFonts w:cstheme="minorHAnsi"/>
          <w:b/>
        </w:rPr>
        <w:t>GDYNIA DESIGN DAYS 2020</w:t>
      </w:r>
    </w:p>
    <w:p w14:paraId="007D140D" w14:textId="77777777" w:rsidR="008D0D9D" w:rsidRPr="00751A47" w:rsidRDefault="008D0D9D" w:rsidP="00E745A5">
      <w:pPr>
        <w:pStyle w:val="Bezodstpw"/>
        <w:spacing w:after="120" w:line="360" w:lineRule="auto"/>
        <w:jc w:val="center"/>
        <w:rPr>
          <w:rFonts w:cstheme="minorHAnsi"/>
          <w:b/>
        </w:rPr>
      </w:pPr>
      <w:r w:rsidRPr="00751A47">
        <w:rPr>
          <w:rFonts w:cstheme="minorHAnsi"/>
          <w:b/>
        </w:rPr>
        <w:t>4-11 LIPCA</w:t>
      </w:r>
    </w:p>
    <w:p w14:paraId="5976F596" w14:textId="10A43433" w:rsidR="008D0D9D" w:rsidRPr="004C3B88" w:rsidRDefault="004C3B88" w:rsidP="00E745A5">
      <w:pPr>
        <w:pStyle w:val="Bezodstpw"/>
        <w:spacing w:after="120" w:line="360" w:lineRule="auto"/>
        <w:jc w:val="center"/>
        <w:rPr>
          <w:rFonts w:cstheme="minorHAnsi"/>
          <w:b/>
        </w:rPr>
      </w:pPr>
      <w:r w:rsidRPr="004C3B88">
        <w:rPr>
          <w:rFonts w:cstheme="minorHAnsi"/>
          <w:b/>
        </w:rPr>
        <w:t xml:space="preserve">RUSZYŁO GDYNIA DESIGN DAYS </w:t>
      </w:r>
      <w:r>
        <w:rPr>
          <w:rFonts w:cstheme="minorHAnsi"/>
          <w:b/>
        </w:rPr>
        <w:t>–</w:t>
      </w:r>
      <w:r w:rsidRPr="004C3B88">
        <w:rPr>
          <w:rFonts w:cstheme="minorHAnsi"/>
          <w:b/>
        </w:rPr>
        <w:t xml:space="preserve"> DOŁ</w:t>
      </w:r>
      <w:r>
        <w:rPr>
          <w:rFonts w:cstheme="minorHAnsi"/>
          <w:b/>
        </w:rPr>
        <w:t>ĄCZ DO PLATFORMY</w:t>
      </w:r>
    </w:p>
    <w:p w14:paraId="39AC1710" w14:textId="6EE43BE9" w:rsidR="00E745A5" w:rsidRPr="004C3B88" w:rsidRDefault="008D0D9D" w:rsidP="00BB0A42">
      <w:pPr>
        <w:pStyle w:val="Bezodstpw"/>
        <w:spacing w:after="120" w:line="360" w:lineRule="auto"/>
        <w:jc w:val="right"/>
        <w:rPr>
          <w:rFonts w:cstheme="minorHAnsi"/>
        </w:rPr>
      </w:pPr>
      <w:r w:rsidRPr="00653CC1">
        <w:rPr>
          <w:rFonts w:cstheme="minorHAnsi"/>
        </w:rPr>
        <w:t xml:space="preserve">Gdynia, </w:t>
      </w:r>
      <w:r w:rsidR="00DA0789">
        <w:rPr>
          <w:rFonts w:cstheme="minorHAnsi"/>
        </w:rPr>
        <w:t>0</w:t>
      </w:r>
      <w:r w:rsidR="00AE43BF">
        <w:rPr>
          <w:rFonts w:cstheme="minorHAnsi"/>
        </w:rPr>
        <w:t>8</w:t>
      </w:r>
      <w:bookmarkStart w:id="0" w:name="_GoBack"/>
      <w:bookmarkEnd w:id="0"/>
      <w:r w:rsidRPr="00653CC1">
        <w:rPr>
          <w:rFonts w:cstheme="minorHAnsi"/>
        </w:rPr>
        <w:t>.0</w:t>
      </w:r>
      <w:r w:rsidR="00DA0789">
        <w:rPr>
          <w:rFonts w:cstheme="minorHAnsi"/>
        </w:rPr>
        <w:t>7</w:t>
      </w:r>
      <w:r w:rsidRPr="00653CC1">
        <w:rPr>
          <w:rFonts w:cstheme="minorHAnsi"/>
        </w:rPr>
        <w:t>.2020</w:t>
      </w:r>
    </w:p>
    <w:p w14:paraId="1B8461C5" w14:textId="4EB2BCD4" w:rsidR="008A0707" w:rsidRDefault="00076D4C" w:rsidP="004C3B88">
      <w:pPr>
        <w:pStyle w:val="Bezodstpw"/>
        <w:spacing w:after="120" w:line="360" w:lineRule="auto"/>
        <w:jc w:val="both"/>
        <w:rPr>
          <w:rFonts w:cstheme="minorHAnsi"/>
        </w:rPr>
      </w:pPr>
      <w:r w:rsidRPr="00076D4C">
        <w:rPr>
          <w:rFonts w:cstheme="minorHAnsi"/>
          <w:b/>
        </w:rPr>
        <w:t>Za nami pierwsze wykłady, dyskusje i festiwalowe emocje</w:t>
      </w:r>
      <w:r>
        <w:rPr>
          <w:rFonts w:cstheme="minorHAnsi"/>
          <w:b/>
        </w:rPr>
        <w:t xml:space="preserve">. </w:t>
      </w:r>
      <w:r w:rsidR="0072285E" w:rsidRPr="00194113">
        <w:rPr>
          <w:rFonts w:cstheme="minorHAnsi"/>
          <w:b/>
        </w:rPr>
        <w:t>4 lipca ruszył</w:t>
      </w:r>
      <w:r w:rsidR="00D00406" w:rsidRPr="00194113">
        <w:rPr>
          <w:rFonts w:cstheme="minorHAnsi"/>
          <w:b/>
        </w:rPr>
        <w:t>a</w:t>
      </w:r>
      <w:r w:rsidR="0072285E" w:rsidRPr="00194113">
        <w:rPr>
          <w:rFonts w:cstheme="minorHAnsi"/>
          <w:b/>
        </w:rPr>
        <w:t xml:space="preserve"> wyjątkow</w:t>
      </w:r>
      <w:r w:rsidR="00D00406" w:rsidRPr="00194113">
        <w:rPr>
          <w:rFonts w:cstheme="minorHAnsi"/>
          <w:b/>
        </w:rPr>
        <w:t>a</w:t>
      </w:r>
      <w:r w:rsidR="0072285E" w:rsidRPr="00194113">
        <w:rPr>
          <w:rFonts w:cstheme="minorHAnsi"/>
          <w:b/>
        </w:rPr>
        <w:t xml:space="preserve"> </w:t>
      </w:r>
      <w:r w:rsidR="00D00406" w:rsidRPr="00194113">
        <w:rPr>
          <w:rFonts w:cstheme="minorHAnsi"/>
          <w:b/>
        </w:rPr>
        <w:t xml:space="preserve">edycja online Gdynia Design </w:t>
      </w:r>
      <w:proofErr w:type="spellStart"/>
      <w:r w:rsidR="00D00406" w:rsidRPr="00194113">
        <w:rPr>
          <w:rFonts w:cstheme="minorHAnsi"/>
          <w:b/>
        </w:rPr>
        <w:t>Days</w:t>
      </w:r>
      <w:proofErr w:type="spellEnd"/>
      <w:r w:rsidR="00D00406" w:rsidRPr="00194113">
        <w:rPr>
          <w:rFonts w:cstheme="minorHAnsi"/>
          <w:b/>
        </w:rPr>
        <w:t xml:space="preserve">. Całość festiwalu została przeprojektowana na czas kryzysu. Codziennie, aż do 11 lipca, widzimy się wirtualnie. Tym razem, aby wziąć udział w Gdynia Design </w:t>
      </w:r>
      <w:proofErr w:type="spellStart"/>
      <w:r w:rsidR="00D00406" w:rsidRPr="00194113">
        <w:rPr>
          <w:rFonts w:cstheme="minorHAnsi"/>
          <w:b/>
        </w:rPr>
        <w:t>Days</w:t>
      </w:r>
      <w:proofErr w:type="spellEnd"/>
      <w:r w:rsidR="00D00406" w:rsidRPr="00194113">
        <w:rPr>
          <w:rFonts w:cstheme="minorHAnsi"/>
          <w:b/>
        </w:rPr>
        <w:t xml:space="preserve"> wystarczy </w:t>
      </w:r>
      <w:r w:rsidR="00850B60">
        <w:rPr>
          <w:rFonts w:cstheme="minorHAnsi"/>
          <w:b/>
        </w:rPr>
        <w:t>zameldować</w:t>
      </w:r>
      <w:r w:rsidR="00850B60" w:rsidRPr="00194113">
        <w:rPr>
          <w:rFonts w:cstheme="minorHAnsi"/>
          <w:b/>
        </w:rPr>
        <w:t xml:space="preserve"> </w:t>
      </w:r>
      <w:r w:rsidR="00D00406" w:rsidRPr="00194113">
        <w:rPr>
          <w:rFonts w:cstheme="minorHAnsi"/>
          <w:b/>
        </w:rPr>
        <w:t>się na platfor</w:t>
      </w:r>
      <w:r w:rsidR="00194113" w:rsidRPr="00194113">
        <w:rPr>
          <w:rFonts w:cstheme="minorHAnsi"/>
          <w:b/>
        </w:rPr>
        <w:t>mie. Dołącz do społeczności GDD:</w:t>
      </w:r>
      <w:r w:rsidR="00194113">
        <w:rPr>
          <w:rFonts w:cstheme="minorHAnsi"/>
        </w:rPr>
        <w:t xml:space="preserve"> </w:t>
      </w:r>
      <w:hyperlink r:id="rId9" w:history="1">
        <w:r w:rsidR="00194113" w:rsidRPr="00076D4C">
          <w:rPr>
            <w:rStyle w:val="Hipercze"/>
            <w:rFonts w:cstheme="minorHAnsi"/>
            <w:b/>
          </w:rPr>
          <w:t>http://gdyniadesigndays.eu/pl/gdd-zamelduj.html</w:t>
        </w:r>
      </w:hyperlink>
    </w:p>
    <w:p w14:paraId="2DDC41E8" w14:textId="3EA0E666" w:rsidR="00BB0A42" w:rsidRPr="00BB0A42" w:rsidRDefault="00BB0A42" w:rsidP="004C3B88">
      <w:pPr>
        <w:pStyle w:val="Bezodstpw"/>
        <w:spacing w:after="120" w:line="360" w:lineRule="auto"/>
        <w:jc w:val="both"/>
        <w:rPr>
          <w:rFonts w:cstheme="minorHAnsi"/>
          <w:b/>
        </w:rPr>
      </w:pPr>
      <w:r w:rsidRPr="00BB0A42">
        <w:rPr>
          <w:rFonts w:cstheme="minorHAnsi"/>
          <w:b/>
        </w:rPr>
        <w:t>Weekend otwarcia już za nami</w:t>
      </w:r>
      <w:r w:rsidR="00382E3B">
        <w:rPr>
          <w:rFonts w:cstheme="minorHAnsi"/>
          <w:b/>
        </w:rPr>
        <w:t>!</w:t>
      </w:r>
    </w:p>
    <w:p w14:paraId="26990A26" w14:textId="15EC8BBE" w:rsidR="00BB0A42" w:rsidRDefault="00B907CC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Gdynia Design </w:t>
      </w:r>
      <w:proofErr w:type="spellStart"/>
      <w:r>
        <w:rPr>
          <w:rFonts w:cstheme="minorHAnsi"/>
        </w:rPr>
        <w:t>Days</w:t>
      </w:r>
      <w:proofErr w:type="spellEnd"/>
      <w:r>
        <w:rPr>
          <w:rFonts w:cstheme="minorHAnsi"/>
        </w:rPr>
        <w:t xml:space="preserve"> 2020 zainaugurowało Forum GDD, podczas którego dyskutowano</w:t>
      </w:r>
      <w:r w:rsidR="00850B60">
        <w:rPr>
          <w:rFonts w:cstheme="minorHAnsi"/>
        </w:rPr>
        <w:t xml:space="preserve"> o</w:t>
      </w:r>
      <w:r>
        <w:rPr>
          <w:rFonts w:cstheme="minorHAnsi"/>
        </w:rPr>
        <w:t xml:space="preserve"> tegoroczn</w:t>
      </w:r>
      <w:r w:rsidR="00850B60">
        <w:rPr>
          <w:rFonts w:cstheme="minorHAnsi"/>
        </w:rPr>
        <w:t>ym</w:t>
      </w:r>
      <w:r>
        <w:rPr>
          <w:rFonts w:cstheme="minorHAnsi"/>
        </w:rPr>
        <w:t xml:space="preserve"> ha</w:t>
      </w:r>
      <w:r w:rsidR="00850B60">
        <w:rPr>
          <w:rFonts w:cstheme="minorHAnsi"/>
        </w:rPr>
        <w:t>śle</w:t>
      </w:r>
      <w:r>
        <w:rPr>
          <w:rFonts w:cstheme="minorHAnsi"/>
        </w:rPr>
        <w:t xml:space="preserve"> festiwal</w:t>
      </w:r>
      <w:r w:rsidR="00850B60">
        <w:rPr>
          <w:rFonts w:cstheme="minorHAnsi"/>
        </w:rPr>
        <w:t>u</w:t>
      </w:r>
      <w:r>
        <w:rPr>
          <w:rFonts w:cstheme="minorHAnsi"/>
        </w:rPr>
        <w:t xml:space="preserve"> – UWAGA. Uwaga</w:t>
      </w:r>
      <w:r w:rsidR="00382E3B">
        <w:rPr>
          <w:rFonts w:cstheme="minorHAnsi"/>
        </w:rPr>
        <w:t>,</w:t>
      </w:r>
      <w:r>
        <w:rPr>
          <w:rFonts w:cstheme="minorHAnsi"/>
        </w:rPr>
        <w:t xml:space="preserve"> kryzys klimatyczny. Uwaga</w:t>
      </w:r>
      <w:r w:rsidR="00382E3B">
        <w:rPr>
          <w:rFonts w:cstheme="minorHAnsi"/>
        </w:rPr>
        <w:t xml:space="preserve">, </w:t>
      </w:r>
      <w:r>
        <w:rPr>
          <w:rFonts w:cstheme="minorHAnsi"/>
        </w:rPr>
        <w:t>pandemia. Uwaga</w:t>
      </w:r>
      <w:r w:rsidR="00382E3B">
        <w:rPr>
          <w:rFonts w:cstheme="minorHAnsi"/>
        </w:rPr>
        <w:t>,</w:t>
      </w:r>
      <w:r>
        <w:rPr>
          <w:rFonts w:cstheme="minorHAnsi"/>
        </w:rPr>
        <w:t xml:space="preserve"> konsumpcjonizm i nadprodukcja. To tylko niektóre z zagadnień, które poruszono podczas dyskusji. Istotną częś</w:t>
      </w:r>
      <w:r w:rsidR="00382E3B">
        <w:rPr>
          <w:rFonts w:cstheme="minorHAnsi"/>
        </w:rPr>
        <w:t>ć stanowiła</w:t>
      </w:r>
      <w:r>
        <w:rPr>
          <w:rFonts w:cstheme="minorHAnsi"/>
        </w:rPr>
        <w:t xml:space="preserve"> rozmowa na temat rozwią</w:t>
      </w:r>
      <w:r w:rsidR="00382E3B">
        <w:rPr>
          <w:rFonts w:cstheme="minorHAnsi"/>
        </w:rPr>
        <w:t>zywania</w:t>
      </w:r>
      <w:r>
        <w:rPr>
          <w:rFonts w:cstheme="minorHAnsi"/>
        </w:rPr>
        <w:t xml:space="preserve"> tychże kryzysów. </w:t>
      </w:r>
      <w:r w:rsidRPr="00B907CC">
        <w:rPr>
          <w:rFonts w:cstheme="minorHAnsi"/>
          <w:i/>
        </w:rPr>
        <w:t>Jesteśmy festiwalem, który mówi o projektowaniu, ale nie tylko w kontekście formy czy samej funkcji. W ramach GDD projektowanie traktujemy jako narzędzie zmiany. To właśnie dzięki niemu zmiana jest możliwa</w:t>
      </w:r>
      <w:r w:rsidRPr="00B907CC">
        <w:rPr>
          <w:rFonts w:cstheme="minorHAnsi"/>
        </w:rPr>
        <w:t xml:space="preserve"> – </w:t>
      </w:r>
      <w:r>
        <w:rPr>
          <w:rFonts w:cstheme="minorHAnsi"/>
        </w:rPr>
        <w:t xml:space="preserve">mówiła </w:t>
      </w:r>
      <w:r w:rsidRPr="00B907CC">
        <w:rPr>
          <w:rFonts w:cstheme="minorHAnsi"/>
        </w:rPr>
        <w:t xml:space="preserve">Ewa </w:t>
      </w:r>
      <w:proofErr w:type="spellStart"/>
      <w:r w:rsidRPr="00B907CC">
        <w:rPr>
          <w:rFonts w:cstheme="minorHAnsi"/>
        </w:rPr>
        <w:t>Janczukowicz</w:t>
      </w:r>
      <w:proofErr w:type="spellEnd"/>
      <w:r w:rsidRPr="00B907CC">
        <w:rPr>
          <w:rFonts w:cstheme="minorHAnsi"/>
        </w:rPr>
        <w:t xml:space="preserve"> – Cichosz</w:t>
      </w:r>
      <w:r>
        <w:rPr>
          <w:rFonts w:cstheme="minorHAnsi"/>
        </w:rPr>
        <w:t>.</w:t>
      </w:r>
    </w:p>
    <w:p w14:paraId="65917401" w14:textId="1FCDDDE5" w:rsidR="00B907CC" w:rsidRDefault="00B907CC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Niedziela upłynęła pod znakiem pasjonujących wykładów i rozmów na temat</w:t>
      </w:r>
      <w:r w:rsidR="00850B60">
        <w:rPr>
          <w:rFonts w:cstheme="minorHAnsi"/>
        </w:rPr>
        <w:t xml:space="preserve"> projektowania w kontekście</w:t>
      </w:r>
      <w:r>
        <w:rPr>
          <w:rFonts w:cstheme="minorHAnsi"/>
        </w:rPr>
        <w:t xml:space="preserve"> ekologii. Zaczęliśmy od wykładu Izabeli Bołoz, kuratorki wystawy </w:t>
      </w:r>
      <w:r w:rsidRPr="00B907CC">
        <w:rPr>
          <w:rFonts w:cstheme="minorHAnsi"/>
          <w:i/>
        </w:rPr>
        <w:t>Więcej nigdy więcej</w:t>
      </w:r>
      <w:r>
        <w:rPr>
          <w:rFonts w:cstheme="minorHAnsi"/>
        </w:rPr>
        <w:t xml:space="preserve">, która poruszyła niezwykle aktualny i istotny temat nadprodukcji. </w:t>
      </w:r>
      <w:r w:rsidRPr="00B907CC">
        <w:rPr>
          <w:rFonts w:cstheme="minorHAnsi"/>
          <w:i/>
        </w:rPr>
        <w:t xml:space="preserve">Wyliczono, że jeśli wszyscy mieszkańcy ziemi zaczęliby konsumować dokładnie tak jak mieszkańcy krajów rozwiniętych, potrzebowalibyśmy od 3 do 5 planet, by zaspokoić wszystkie nasze potrzeby </w:t>
      </w:r>
      <w:r w:rsidRPr="00B907CC">
        <w:rPr>
          <w:rFonts w:cstheme="minorHAnsi"/>
        </w:rPr>
        <w:t>–</w:t>
      </w:r>
      <w:r>
        <w:rPr>
          <w:rFonts w:cstheme="minorHAnsi"/>
        </w:rPr>
        <w:t xml:space="preserve"> zauważyła podczas wykładu</w:t>
      </w:r>
      <w:r w:rsidRPr="00B907CC">
        <w:rPr>
          <w:rFonts w:cstheme="minorHAnsi"/>
        </w:rPr>
        <w:t xml:space="preserve"> Izabela Bołoz</w:t>
      </w:r>
      <w:r>
        <w:rPr>
          <w:rFonts w:cstheme="minorHAnsi"/>
        </w:rPr>
        <w:t xml:space="preserve">. Po </w:t>
      </w:r>
      <w:r w:rsidR="006D421A">
        <w:rPr>
          <w:rFonts w:cstheme="minorHAnsi"/>
        </w:rPr>
        <w:t>prelekcji</w:t>
      </w:r>
      <w:r>
        <w:rPr>
          <w:rFonts w:cstheme="minorHAnsi"/>
        </w:rPr>
        <w:t xml:space="preserve"> </w:t>
      </w:r>
      <w:r w:rsidR="009F6436">
        <w:rPr>
          <w:rFonts w:cstheme="minorHAnsi"/>
        </w:rPr>
        <w:t>wywiązała się ciekawa dyskusja na temat działań, jakie należy podjąć w celu poprawy sytuacji.</w:t>
      </w:r>
    </w:p>
    <w:p w14:paraId="419DB284" w14:textId="2EB9C3C7" w:rsidR="000C009B" w:rsidRDefault="000C009B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Weekend zakończyliśmy żywą dyskusją na temat </w:t>
      </w:r>
      <w:proofErr w:type="spellStart"/>
      <w:r>
        <w:rPr>
          <w:rFonts w:cstheme="minorHAnsi"/>
        </w:rPr>
        <w:t>ekopoetyki</w:t>
      </w:r>
      <w:proofErr w:type="spellEnd"/>
      <w:r>
        <w:rPr>
          <w:rFonts w:cstheme="minorHAnsi"/>
        </w:rPr>
        <w:t xml:space="preserve">, w której udział wzięli Julia </w:t>
      </w:r>
      <w:proofErr w:type="spellStart"/>
      <w:r>
        <w:rPr>
          <w:rFonts w:cstheme="minorHAnsi"/>
        </w:rPr>
        <w:t>Fiedorczuk</w:t>
      </w:r>
      <w:proofErr w:type="spellEnd"/>
      <w:r>
        <w:rPr>
          <w:rFonts w:cstheme="minorHAnsi"/>
        </w:rPr>
        <w:t xml:space="preserve"> i Filip Springer. Jak mówił </w:t>
      </w:r>
      <w:r w:rsidRPr="000C009B">
        <w:rPr>
          <w:rFonts w:cstheme="minorHAnsi"/>
        </w:rPr>
        <w:t>Filip Springer</w:t>
      </w:r>
      <w:r>
        <w:rPr>
          <w:rFonts w:cstheme="minorHAnsi"/>
        </w:rPr>
        <w:t xml:space="preserve">: </w:t>
      </w:r>
      <w:r w:rsidRPr="000C009B">
        <w:rPr>
          <w:rFonts w:cstheme="minorHAnsi"/>
          <w:i/>
        </w:rPr>
        <w:t>Literatura znalazła się na pierwszej linii frontu w walce z rozpędzoną katastrofą ekologiczną. Dopiero literatura stwarza nowe pola wyobraźni, eksploatując ją na różne sposoby</w:t>
      </w:r>
      <w:r>
        <w:rPr>
          <w:rFonts w:cstheme="minorHAnsi"/>
        </w:rPr>
        <w:t xml:space="preserve">. To właśnie </w:t>
      </w:r>
      <w:proofErr w:type="spellStart"/>
      <w:r>
        <w:rPr>
          <w:rFonts w:cstheme="minorHAnsi"/>
        </w:rPr>
        <w:t>ekopoetyka</w:t>
      </w:r>
      <w:proofErr w:type="spellEnd"/>
      <w:r>
        <w:rPr>
          <w:rFonts w:cstheme="minorHAnsi"/>
        </w:rPr>
        <w:t xml:space="preserve"> oraz zmiany, jakie może podjąć każdy </w:t>
      </w:r>
      <w:r w:rsidR="006D421A">
        <w:rPr>
          <w:rFonts w:cstheme="minorHAnsi"/>
        </w:rPr>
        <w:t xml:space="preserve">z nas </w:t>
      </w:r>
      <w:r>
        <w:rPr>
          <w:rFonts w:cstheme="minorHAnsi"/>
        </w:rPr>
        <w:t xml:space="preserve">w walce z katastrofą klimatyczną stanowiły główną oś rozmowy między prelegentami. Te idee </w:t>
      </w:r>
      <w:r w:rsidR="006D421A">
        <w:rPr>
          <w:rFonts w:cstheme="minorHAnsi"/>
        </w:rPr>
        <w:t xml:space="preserve">wyraźnie </w:t>
      </w:r>
      <w:r>
        <w:rPr>
          <w:rFonts w:cstheme="minorHAnsi"/>
        </w:rPr>
        <w:t xml:space="preserve">rezonowały we wszystkich uczestnikach, </w:t>
      </w:r>
      <w:r w:rsidR="006D421A">
        <w:rPr>
          <w:rFonts w:cstheme="minorHAnsi"/>
        </w:rPr>
        <w:t xml:space="preserve">o czym świadczyła </w:t>
      </w:r>
      <w:r>
        <w:rPr>
          <w:rFonts w:cstheme="minorHAnsi"/>
        </w:rPr>
        <w:t>ciekawa dyskusja</w:t>
      </w:r>
      <w:r w:rsidR="006D421A">
        <w:rPr>
          <w:rFonts w:cstheme="minorHAnsi"/>
        </w:rPr>
        <w:t xml:space="preserve"> pomiędzy uczestnikami. Dotyczyła przede wszystkim</w:t>
      </w:r>
      <w:r>
        <w:rPr>
          <w:rFonts w:cstheme="minorHAnsi"/>
        </w:rPr>
        <w:t xml:space="preserve"> kroków, które powinniśmy podjąć</w:t>
      </w:r>
      <w:r w:rsidR="006D421A">
        <w:rPr>
          <w:rFonts w:cstheme="minorHAnsi"/>
        </w:rPr>
        <w:t>, aby żyć bardziej ekologicznie</w:t>
      </w:r>
      <w:r>
        <w:rPr>
          <w:rFonts w:cstheme="minorHAnsi"/>
        </w:rPr>
        <w:t xml:space="preserve"> oraz </w:t>
      </w:r>
      <w:r w:rsidR="006D421A">
        <w:rPr>
          <w:rFonts w:cstheme="minorHAnsi"/>
        </w:rPr>
        <w:t xml:space="preserve">tego, </w:t>
      </w:r>
      <w:r>
        <w:rPr>
          <w:rFonts w:cstheme="minorHAnsi"/>
        </w:rPr>
        <w:t>czy takie działania mogą faktycznie powstrzymać katastrofę klimatyczną</w:t>
      </w:r>
      <w:r w:rsidR="006D421A">
        <w:rPr>
          <w:rFonts w:cstheme="minorHAnsi"/>
        </w:rPr>
        <w:t>.</w:t>
      </w:r>
    </w:p>
    <w:p w14:paraId="49202F31" w14:textId="77777777" w:rsidR="006D421A" w:rsidRDefault="006D421A" w:rsidP="004C3B88">
      <w:pPr>
        <w:pStyle w:val="Bezodstpw"/>
        <w:spacing w:after="120" w:line="360" w:lineRule="auto"/>
        <w:jc w:val="both"/>
        <w:rPr>
          <w:rFonts w:cstheme="minorHAnsi"/>
        </w:rPr>
      </w:pPr>
    </w:p>
    <w:p w14:paraId="3AEE99FE" w14:textId="34C4C763" w:rsidR="00751A47" w:rsidRPr="00751A47" w:rsidRDefault="00751A47" w:rsidP="004C3B88">
      <w:pPr>
        <w:pStyle w:val="Bezodstpw"/>
        <w:spacing w:after="120" w:line="360" w:lineRule="auto"/>
        <w:jc w:val="both"/>
        <w:rPr>
          <w:rFonts w:cstheme="minorHAnsi"/>
          <w:b/>
        </w:rPr>
      </w:pPr>
      <w:r w:rsidRPr="00751A47">
        <w:rPr>
          <w:rFonts w:cstheme="minorHAnsi"/>
          <w:b/>
        </w:rPr>
        <w:lastRenderedPageBreak/>
        <w:t>Co jeszcze przed nami?</w:t>
      </w:r>
    </w:p>
    <w:p w14:paraId="6E96766B" w14:textId="5B92979A" w:rsidR="00751A47" w:rsidRDefault="009D28FA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To nie koniec festiwalowych emocji. Przed nami</w:t>
      </w:r>
      <w:r w:rsidR="006641E4">
        <w:rPr>
          <w:rFonts w:cstheme="minorHAnsi"/>
        </w:rPr>
        <w:t xml:space="preserve"> kolejna porcja wykładów i warsztatów. W środę czeka nas blok</w:t>
      </w:r>
      <w:r>
        <w:rPr>
          <w:rFonts w:cstheme="minorHAnsi"/>
        </w:rPr>
        <w:t xml:space="preserve"> </w:t>
      </w:r>
      <w:r w:rsidR="006641E4" w:rsidRPr="006641E4">
        <w:rPr>
          <w:rFonts w:cstheme="minorHAnsi"/>
          <w:i/>
        </w:rPr>
        <w:t>Świat w kryzysie</w:t>
      </w:r>
      <w:r w:rsidR="006641E4">
        <w:rPr>
          <w:rFonts w:cstheme="minorHAnsi"/>
        </w:rPr>
        <w:t xml:space="preserve">, w ramach którego posłuchamy o świadomym wykorzystywaniu odpadów oraz o ruchu tzw. pozytywnej śmierci. </w:t>
      </w:r>
      <w:r w:rsidR="006A5754">
        <w:rPr>
          <w:rFonts w:cstheme="minorHAnsi"/>
        </w:rPr>
        <w:t>Czwartek upłynie</w:t>
      </w:r>
      <w:r w:rsidR="00E232B0">
        <w:rPr>
          <w:rFonts w:cstheme="minorHAnsi"/>
        </w:rPr>
        <w:t xml:space="preserve"> natomiast</w:t>
      </w:r>
      <w:r w:rsidR="006A5754">
        <w:rPr>
          <w:rFonts w:cstheme="minorHAnsi"/>
        </w:rPr>
        <w:t xml:space="preserve"> pod hasłem </w:t>
      </w:r>
      <w:r w:rsidR="006641E4" w:rsidRPr="006A5754">
        <w:rPr>
          <w:rFonts w:cstheme="minorHAnsi"/>
          <w:i/>
        </w:rPr>
        <w:t xml:space="preserve">Jak mądrze korzystać z </w:t>
      </w:r>
      <w:r w:rsidR="00247DFD" w:rsidRPr="006A5754">
        <w:rPr>
          <w:rFonts w:cstheme="minorHAnsi"/>
          <w:i/>
        </w:rPr>
        <w:t>zasobów</w:t>
      </w:r>
      <w:r w:rsidR="006641E4" w:rsidRPr="006A5754">
        <w:rPr>
          <w:rFonts w:cstheme="minorHAnsi"/>
          <w:i/>
        </w:rPr>
        <w:t xml:space="preserve"> wodnych</w:t>
      </w:r>
      <w:r w:rsidR="006A5754">
        <w:rPr>
          <w:rFonts w:cstheme="minorHAnsi"/>
          <w:i/>
        </w:rPr>
        <w:t>?</w:t>
      </w:r>
      <w:r w:rsidR="006A5754">
        <w:rPr>
          <w:rFonts w:cstheme="minorHAnsi"/>
        </w:rPr>
        <w:t xml:space="preserve"> Tego dnia Michał Bachowski i Agata Nowak opowiedzą o kryzysie wodnym na świecie oraz znaczeniu oszczędzania wody w skali mikro i makro.</w:t>
      </w:r>
    </w:p>
    <w:p w14:paraId="3F013E1C" w14:textId="0A2AE116" w:rsidR="00751A47" w:rsidRDefault="006A5754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Piątek i sobota to Design </w:t>
      </w:r>
      <w:proofErr w:type="spellStart"/>
      <w:r>
        <w:rPr>
          <w:rFonts w:cstheme="minorHAnsi"/>
        </w:rPr>
        <w:t>talks</w:t>
      </w:r>
      <w:proofErr w:type="spellEnd"/>
      <w:r>
        <w:rPr>
          <w:rFonts w:cstheme="minorHAnsi"/>
        </w:rPr>
        <w:t xml:space="preserve"> Business </w:t>
      </w:r>
      <w:proofErr w:type="spellStart"/>
      <w:r>
        <w:rPr>
          <w:rFonts w:cstheme="minorHAnsi"/>
        </w:rPr>
        <w:t>Summit</w:t>
      </w:r>
      <w:proofErr w:type="spellEnd"/>
      <w:r>
        <w:rPr>
          <w:rFonts w:cstheme="minorHAnsi"/>
        </w:rPr>
        <w:t xml:space="preserve">, czyli część biznesowa Festiwalu. </w:t>
      </w:r>
      <w:r w:rsidR="00466275">
        <w:rPr>
          <w:rFonts w:cstheme="minorHAnsi"/>
        </w:rPr>
        <w:t>W ciągu tych dwóch dni możemy liczyć na potężną dawkę inspiracji i praktycznych porad, jak rozwijać i umacniać swoją markę pomimo sytuacji kryzysowej.</w:t>
      </w:r>
      <w:r w:rsidR="00700883">
        <w:rPr>
          <w:rFonts w:cstheme="minorHAnsi"/>
        </w:rPr>
        <w:t xml:space="preserve"> Wykłady oraz warsztaty poprowadzi grono ekspertów z całego świata. </w:t>
      </w:r>
      <w:r w:rsidR="00E232B0">
        <w:rPr>
          <w:rFonts w:cstheme="minorHAnsi"/>
        </w:rPr>
        <w:t>Natomiast podczas bloku Polskie Podwórko skupimy się na realiach rodzimego rynku, wyzwaniach, które przed nim stoją oraz możliwych rozwiązaniach.</w:t>
      </w:r>
    </w:p>
    <w:p w14:paraId="13BB7542" w14:textId="3FB68D13" w:rsidR="002319DA" w:rsidRPr="002319DA" w:rsidRDefault="002319DA" w:rsidP="004C3B88">
      <w:pPr>
        <w:pStyle w:val="Bezodstpw"/>
        <w:spacing w:after="120" w:line="360" w:lineRule="auto"/>
        <w:jc w:val="both"/>
        <w:rPr>
          <w:rFonts w:cstheme="minorHAnsi"/>
          <w:b/>
        </w:rPr>
      </w:pPr>
      <w:r w:rsidRPr="002319DA">
        <w:rPr>
          <w:rFonts w:cstheme="minorHAnsi"/>
          <w:b/>
        </w:rPr>
        <w:t>Dołącz do platformy i stań się częścią społeczności GDD!</w:t>
      </w:r>
    </w:p>
    <w:p w14:paraId="4246BA40" w14:textId="586268CD" w:rsidR="002319DA" w:rsidRDefault="002319DA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tym roku nie zobaczymy się na żywo, ale to nie oznacza, że nie stworzymy festiwalowej społeczności. Będzie to możliwe dzięki platformie GDD. </w:t>
      </w:r>
      <w:r w:rsidR="00C74A9D">
        <w:rPr>
          <w:rFonts w:cstheme="minorHAnsi"/>
        </w:rPr>
        <w:t xml:space="preserve">GDD </w:t>
      </w:r>
      <w:proofErr w:type="spellStart"/>
      <w:r w:rsidR="00C74A9D">
        <w:rPr>
          <w:rFonts w:cstheme="minorHAnsi"/>
        </w:rPr>
        <w:t>stage</w:t>
      </w:r>
      <w:proofErr w:type="spellEnd"/>
      <w:r w:rsidR="00C74A9D">
        <w:rPr>
          <w:rFonts w:cstheme="minorHAnsi"/>
        </w:rPr>
        <w:t xml:space="preserve"> t</w:t>
      </w:r>
      <w:r>
        <w:rPr>
          <w:rFonts w:cstheme="minorHAnsi"/>
        </w:rPr>
        <w:t>o przestrzeń, która umożliwi wzięcie udziału we wszystkich wykładach</w:t>
      </w:r>
      <w:r w:rsidR="00C74A9D">
        <w:rPr>
          <w:rFonts w:cstheme="minorHAnsi"/>
        </w:rPr>
        <w:t xml:space="preserve"> otwartych. Ponadto po wybranych wy</w:t>
      </w:r>
      <w:r w:rsidR="006D421A">
        <w:rPr>
          <w:rFonts w:cstheme="minorHAnsi"/>
        </w:rPr>
        <w:t>darzeniach</w:t>
      </w:r>
      <w:r w:rsidR="00C74A9D">
        <w:rPr>
          <w:rFonts w:cstheme="minorHAnsi"/>
        </w:rPr>
        <w:t xml:space="preserve"> będzie można wziąć udział w czacie z prelegentami oraz innymi uczestnikami.</w:t>
      </w:r>
    </w:p>
    <w:p w14:paraId="2E63F90D" w14:textId="0BBDECD5" w:rsidR="002319DA" w:rsidRDefault="00C74A9D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Platforma GDD to miejsce, w którym wszyscy możemy się wirtualnie spotkać, zaczerpnąć inspiracji, podzielić wiedzą, pomysłami i po prostu podyskutować. To tutaj w tym roku skierowana jest festiwalowa energia. Być może okaże się, że kolejny raz trudna sytuacja zaowoc</w:t>
      </w:r>
      <w:r w:rsidR="00EA6DFC">
        <w:rPr>
          <w:rFonts w:cstheme="minorHAnsi"/>
        </w:rPr>
        <w:t>owała powstaniem czegoś dobrego.</w:t>
      </w:r>
    </w:p>
    <w:p w14:paraId="3B195817" w14:textId="3688CA36" w:rsidR="004C3B88" w:rsidRPr="004C3B88" w:rsidRDefault="009F5060" w:rsidP="004C3B88">
      <w:pPr>
        <w:pStyle w:val="Bezodstpw"/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Do platformy można dołączyć w dowolnym momencie i z dowolnego miejsca. </w:t>
      </w:r>
      <w:r w:rsidR="00076D4C">
        <w:rPr>
          <w:rFonts w:cstheme="minorHAnsi"/>
        </w:rPr>
        <w:t>Dzięki temu wzięcie udziału w festiwalu jest możliwe dla każdego, kto ma dostęp do Internetu.</w:t>
      </w:r>
      <w:r w:rsidR="00076D4C" w:rsidRPr="00076D4C">
        <w:rPr>
          <w:rFonts w:cstheme="minorHAnsi"/>
          <w:b/>
        </w:rPr>
        <w:t xml:space="preserve"> Udział w wyjątkowej edycji online Gdynia Design </w:t>
      </w:r>
      <w:proofErr w:type="spellStart"/>
      <w:r w:rsidR="00076D4C" w:rsidRPr="00076D4C">
        <w:rPr>
          <w:rFonts w:cstheme="minorHAnsi"/>
          <w:b/>
        </w:rPr>
        <w:t>Days</w:t>
      </w:r>
      <w:proofErr w:type="spellEnd"/>
      <w:r w:rsidR="00076D4C" w:rsidRPr="00076D4C">
        <w:rPr>
          <w:rFonts w:cstheme="minorHAnsi"/>
          <w:b/>
        </w:rPr>
        <w:t xml:space="preserve">, </w:t>
      </w:r>
      <w:proofErr w:type="spellStart"/>
      <w:r w:rsidR="00076D4C" w:rsidRPr="00076D4C">
        <w:rPr>
          <w:rFonts w:cstheme="minorHAnsi"/>
          <w:b/>
        </w:rPr>
        <w:t>DtB</w:t>
      </w:r>
      <w:proofErr w:type="spellEnd"/>
      <w:r w:rsidR="00076D4C" w:rsidRPr="00076D4C">
        <w:rPr>
          <w:rFonts w:cstheme="minorHAnsi"/>
          <w:b/>
        </w:rPr>
        <w:t xml:space="preserve"> </w:t>
      </w:r>
      <w:proofErr w:type="spellStart"/>
      <w:r w:rsidR="00076D4C" w:rsidRPr="00076D4C">
        <w:rPr>
          <w:rFonts w:cstheme="minorHAnsi"/>
          <w:b/>
        </w:rPr>
        <w:t>Summit</w:t>
      </w:r>
      <w:proofErr w:type="spellEnd"/>
      <w:r w:rsidR="00076D4C" w:rsidRPr="00076D4C">
        <w:rPr>
          <w:rFonts w:cstheme="minorHAnsi"/>
          <w:b/>
        </w:rPr>
        <w:t xml:space="preserve"> i </w:t>
      </w:r>
      <w:proofErr w:type="spellStart"/>
      <w:r w:rsidR="00076D4C" w:rsidRPr="00076D4C">
        <w:rPr>
          <w:rFonts w:cstheme="minorHAnsi"/>
          <w:b/>
        </w:rPr>
        <w:t>DtB</w:t>
      </w:r>
      <w:proofErr w:type="spellEnd"/>
      <w:r w:rsidR="00076D4C" w:rsidRPr="00076D4C">
        <w:rPr>
          <w:rFonts w:cstheme="minorHAnsi"/>
          <w:b/>
        </w:rPr>
        <w:t xml:space="preserve"> First </w:t>
      </w:r>
      <w:proofErr w:type="spellStart"/>
      <w:r w:rsidR="00076D4C" w:rsidRPr="00076D4C">
        <w:rPr>
          <w:rFonts w:cstheme="minorHAnsi"/>
          <w:b/>
        </w:rPr>
        <w:t>Steps</w:t>
      </w:r>
      <w:proofErr w:type="spellEnd"/>
      <w:r w:rsidR="00076D4C" w:rsidRPr="00076D4C">
        <w:rPr>
          <w:rFonts w:cstheme="minorHAnsi"/>
          <w:b/>
        </w:rPr>
        <w:t xml:space="preserve"> jest całkowicie bezpłatny. Ze względu na ograniczoną liczbę miejsc na warsztaty obowiązują zapisy.</w:t>
      </w:r>
    </w:p>
    <w:p w14:paraId="6EF37301" w14:textId="77777777" w:rsidR="008D0D9D" w:rsidRPr="00653CC1" w:rsidRDefault="008D0D9D" w:rsidP="00E745A5">
      <w:pPr>
        <w:spacing w:after="120" w:line="360" w:lineRule="auto"/>
        <w:jc w:val="both"/>
        <w:rPr>
          <w:rFonts w:cstheme="minorHAnsi"/>
          <w:b/>
        </w:rPr>
      </w:pPr>
      <w:r w:rsidRPr="00653CC1">
        <w:rPr>
          <w:rFonts w:cstheme="minorHAnsi"/>
          <w:b/>
        </w:rPr>
        <w:t xml:space="preserve">Pełen program Gdynia Design </w:t>
      </w:r>
      <w:proofErr w:type="spellStart"/>
      <w:r w:rsidRPr="00653CC1">
        <w:rPr>
          <w:rFonts w:cstheme="minorHAnsi"/>
          <w:b/>
        </w:rPr>
        <w:t>Days</w:t>
      </w:r>
      <w:proofErr w:type="spellEnd"/>
      <w:r w:rsidRPr="00653CC1">
        <w:rPr>
          <w:rFonts w:cstheme="minorHAnsi"/>
          <w:b/>
        </w:rPr>
        <w:t xml:space="preserve"> 2020 dostępny na: </w:t>
      </w:r>
      <w:hyperlink r:id="rId10" w:history="1">
        <w:r w:rsidRPr="00653CC1">
          <w:rPr>
            <w:rStyle w:val="Hipercze"/>
            <w:rFonts w:cstheme="minorHAnsi"/>
            <w:b/>
          </w:rPr>
          <w:t>www.gdyniadesigndays.eu</w:t>
        </w:r>
      </w:hyperlink>
      <w:r w:rsidRPr="00653CC1">
        <w:rPr>
          <w:rFonts w:cstheme="minorHAnsi"/>
          <w:b/>
        </w:rPr>
        <w:t xml:space="preserve"> </w:t>
      </w:r>
    </w:p>
    <w:p w14:paraId="223D3360" w14:textId="77777777" w:rsidR="00A44466" w:rsidRPr="00653CC1" w:rsidRDefault="00A44466" w:rsidP="00E745A5">
      <w:pPr>
        <w:spacing w:after="120" w:line="360" w:lineRule="auto"/>
        <w:jc w:val="both"/>
        <w:rPr>
          <w:rFonts w:cstheme="minorHAnsi"/>
        </w:rPr>
      </w:pPr>
    </w:p>
    <w:p w14:paraId="3E069BDC" w14:textId="51472EA3" w:rsidR="00F4571D" w:rsidRPr="00653CC1" w:rsidRDefault="008D0D9D" w:rsidP="00F567E9">
      <w:pPr>
        <w:spacing w:after="120" w:line="240" w:lineRule="auto"/>
        <w:rPr>
          <w:rFonts w:cstheme="minorHAnsi"/>
          <w:sz w:val="18"/>
          <w:szCs w:val="18"/>
        </w:rPr>
      </w:pPr>
      <w:r w:rsidRPr="00653CC1">
        <w:rPr>
          <w:rFonts w:cstheme="minorHAnsi"/>
          <w:b/>
          <w:sz w:val="18"/>
          <w:szCs w:val="18"/>
        </w:rPr>
        <w:t>GDD2020 #UWAGA</w:t>
      </w:r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>kiedy?</w:t>
      </w:r>
      <w:r w:rsidRPr="00653CC1">
        <w:rPr>
          <w:rFonts w:cstheme="minorHAnsi"/>
          <w:sz w:val="18"/>
          <w:szCs w:val="18"/>
        </w:rPr>
        <w:t xml:space="preserve"> 4 – 11 lipca </w:t>
      </w:r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>gdzie?</w:t>
      </w:r>
      <w:r w:rsidRPr="00653CC1">
        <w:rPr>
          <w:rFonts w:cstheme="minorHAnsi"/>
          <w:sz w:val="18"/>
          <w:szCs w:val="18"/>
        </w:rPr>
        <w:t xml:space="preserve"> </w:t>
      </w:r>
      <w:hyperlink r:id="rId11" w:history="1">
        <w:r w:rsidRPr="00653CC1">
          <w:rPr>
            <w:rStyle w:val="Hipercze"/>
            <w:rFonts w:cstheme="minorHAnsi"/>
            <w:sz w:val="18"/>
            <w:szCs w:val="18"/>
          </w:rPr>
          <w:t>www.gdyniadesigndays.eu</w:t>
        </w:r>
      </w:hyperlink>
      <w:r w:rsidRPr="00653CC1">
        <w:rPr>
          <w:rFonts w:cstheme="minorHAnsi"/>
          <w:sz w:val="18"/>
          <w:szCs w:val="18"/>
        </w:rPr>
        <w:t xml:space="preserve"> </w:t>
      </w:r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>FB:</w:t>
      </w:r>
      <w:r w:rsidRPr="00653CC1">
        <w:rPr>
          <w:rFonts w:cstheme="minorHAnsi"/>
          <w:sz w:val="18"/>
          <w:szCs w:val="18"/>
        </w:rPr>
        <w:t xml:space="preserve"> facebook.com/</w:t>
      </w:r>
      <w:proofErr w:type="spellStart"/>
      <w:r w:rsidRPr="00653CC1">
        <w:rPr>
          <w:rFonts w:cstheme="minorHAnsi"/>
          <w:sz w:val="18"/>
          <w:szCs w:val="18"/>
        </w:rPr>
        <w:t>gdyniadesigndays</w:t>
      </w:r>
      <w:proofErr w:type="spellEnd"/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>Instagram:</w:t>
      </w:r>
      <w:r w:rsidRPr="00653CC1">
        <w:rPr>
          <w:rFonts w:cstheme="minorHAnsi"/>
          <w:sz w:val="18"/>
          <w:szCs w:val="18"/>
        </w:rPr>
        <w:t xml:space="preserve"> @</w:t>
      </w:r>
      <w:proofErr w:type="spellStart"/>
      <w:r w:rsidRPr="00653CC1">
        <w:rPr>
          <w:rFonts w:cstheme="minorHAnsi"/>
          <w:sz w:val="18"/>
          <w:szCs w:val="18"/>
        </w:rPr>
        <w:t>gdyniadesigndays</w:t>
      </w:r>
      <w:proofErr w:type="spellEnd"/>
      <w:r w:rsidRPr="00653CC1">
        <w:rPr>
          <w:rFonts w:cstheme="minorHAnsi"/>
          <w:sz w:val="18"/>
          <w:szCs w:val="18"/>
        </w:rPr>
        <w:t xml:space="preserve"> </w:t>
      </w:r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 xml:space="preserve">oficjalny </w:t>
      </w:r>
      <w:proofErr w:type="spellStart"/>
      <w:r w:rsidRPr="00653CC1">
        <w:rPr>
          <w:rFonts w:cstheme="minorHAnsi"/>
          <w:b/>
          <w:sz w:val="18"/>
          <w:szCs w:val="18"/>
        </w:rPr>
        <w:t>hashtag</w:t>
      </w:r>
      <w:proofErr w:type="spellEnd"/>
      <w:r w:rsidRPr="00653CC1">
        <w:rPr>
          <w:rFonts w:cstheme="minorHAnsi"/>
          <w:b/>
          <w:sz w:val="18"/>
          <w:szCs w:val="18"/>
        </w:rPr>
        <w:t>:</w:t>
      </w:r>
      <w:r w:rsidRPr="00653CC1">
        <w:rPr>
          <w:rFonts w:cstheme="minorHAnsi"/>
          <w:sz w:val="18"/>
          <w:szCs w:val="18"/>
        </w:rPr>
        <w:t xml:space="preserve"> #GDD2020 #GDD #</w:t>
      </w:r>
      <w:proofErr w:type="spellStart"/>
      <w:r w:rsidRPr="00653CC1">
        <w:rPr>
          <w:rFonts w:cstheme="minorHAnsi"/>
          <w:sz w:val="18"/>
          <w:szCs w:val="18"/>
        </w:rPr>
        <w:t>gdyniadesigndays</w:t>
      </w:r>
      <w:proofErr w:type="spellEnd"/>
      <w:r w:rsidRPr="00653CC1">
        <w:rPr>
          <w:rFonts w:cstheme="minorHAnsi"/>
          <w:sz w:val="18"/>
          <w:szCs w:val="18"/>
        </w:rPr>
        <w:t xml:space="preserve"> #uwaga</w:t>
      </w:r>
      <w:r w:rsidRPr="00653CC1">
        <w:rPr>
          <w:rFonts w:cstheme="minorHAnsi"/>
          <w:sz w:val="18"/>
          <w:szCs w:val="18"/>
        </w:rPr>
        <w:br/>
        <w:t xml:space="preserve">--- </w:t>
      </w:r>
      <w:r w:rsidRPr="00653CC1">
        <w:rPr>
          <w:rFonts w:cstheme="minorHAnsi"/>
          <w:sz w:val="18"/>
          <w:szCs w:val="18"/>
        </w:rPr>
        <w:br/>
      </w:r>
      <w:r w:rsidRPr="00653CC1">
        <w:rPr>
          <w:rFonts w:cstheme="minorHAnsi"/>
          <w:b/>
          <w:sz w:val="18"/>
          <w:szCs w:val="18"/>
        </w:rPr>
        <w:t xml:space="preserve">kontakt: </w:t>
      </w:r>
      <w:r w:rsidRPr="00653CC1">
        <w:rPr>
          <w:rFonts w:cstheme="minorHAnsi"/>
          <w:b/>
          <w:sz w:val="18"/>
          <w:szCs w:val="18"/>
        </w:rPr>
        <w:br/>
      </w:r>
      <w:r w:rsidRPr="00653CC1">
        <w:rPr>
          <w:rFonts w:cstheme="minorHAnsi"/>
          <w:sz w:val="18"/>
          <w:szCs w:val="18"/>
        </w:rPr>
        <w:t>Martyna Błaszczyk</w:t>
      </w:r>
      <w:r w:rsidRPr="00653CC1">
        <w:rPr>
          <w:rFonts w:cstheme="minorHAnsi"/>
          <w:sz w:val="18"/>
          <w:szCs w:val="18"/>
        </w:rPr>
        <w:br/>
      </w:r>
      <w:hyperlink r:id="rId12" w:history="1">
        <w:r w:rsidRPr="00653CC1">
          <w:rPr>
            <w:rStyle w:val="Hipercze"/>
            <w:rFonts w:cstheme="minorHAnsi"/>
            <w:sz w:val="18"/>
            <w:szCs w:val="18"/>
          </w:rPr>
          <w:t>m.blaszczyk@ppnt.pl</w:t>
        </w:r>
      </w:hyperlink>
      <w:r w:rsidRPr="00653CC1">
        <w:rPr>
          <w:rFonts w:cstheme="minorHAnsi"/>
          <w:sz w:val="18"/>
          <w:szCs w:val="18"/>
        </w:rPr>
        <w:br/>
      </w:r>
      <w:r w:rsidR="00724B5F" w:rsidRPr="00724B5F">
        <w:rPr>
          <w:rFonts w:cstheme="minorHAnsi"/>
          <w:sz w:val="18"/>
          <w:szCs w:val="18"/>
        </w:rPr>
        <w:t>+48 58 880 82 17</w:t>
      </w:r>
    </w:p>
    <w:sectPr w:rsidR="00F4571D" w:rsidRPr="00653CC1" w:rsidSect="004C7A4D">
      <w:headerReference w:type="default" r:id="rId13"/>
      <w:pgSz w:w="11906" w:h="16838"/>
      <w:pgMar w:top="1560" w:right="1417" w:bottom="568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A009" w14:textId="77777777" w:rsidR="009F6381" w:rsidRDefault="009F6381">
      <w:pPr>
        <w:spacing w:after="0" w:line="240" w:lineRule="auto"/>
      </w:pPr>
      <w:r>
        <w:separator/>
      </w:r>
    </w:p>
  </w:endnote>
  <w:endnote w:type="continuationSeparator" w:id="0">
    <w:p w14:paraId="17621D66" w14:textId="77777777" w:rsidR="009F6381" w:rsidRDefault="009F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69954" w14:textId="77777777" w:rsidR="009F6381" w:rsidRDefault="009F6381">
      <w:pPr>
        <w:spacing w:after="0" w:line="240" w:lineRule="auto"/>
      </w:pPr>
      <w:r>
        <w:separator/>
      </w:r>
    </w:p>
  </w:footnote>
  <w:footnote w:type="continuationSeparator" w:id="0">
    <w:p w14:paraId="57CEF900" w14:textId="77777777" w:rsidR="009F6381" w:rsidRDefault="009F6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3324D" w14:textId="77777777" w:rsidR="00B41ADD" w:rsidRDefault="002B5BB7" w:rsidP="00DE3D20">
    <w:pPr>
      <w:pStyle w:val="Nagwek"/>
      <w:tabs>
        <w:tab w:val="clear" w:pos="4536"/>
        <w:tab w:val="left" w:pos="1691"/>
        <w:tab w:val="left" w:pos="2304"/>
      </w:tabs>
      <w:rPr>
        <w:rFonts w:ascii="Calibri Light" w:hAnsi="Calibri Light"/>
        <w:b/>
        <w:sz w:val="40"/>
        <w:szCs w:val="40"/>
      </w:rPr>
    </w:pPr>
    <w:r w:rsidRPr="009F0C88">
      <w:rPr>
        <w:rFonts w:ascii="Calibri Light" w:hAnsi="Calibri Light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3E65A5B" wp14:editId="17254FCC">
          <wp:simplePos x="0" y="0"/>
          <wp:positionH relativeFrom="column">
            <wp:posOffset>-61999</wp:posOffset>
          </wp:positionH>
          <wp:positionV relativeFrom="paragraph">
            <wp:posOffset>-705138</wp:posOffset>
          </wp:positionV>
          <wp:extent cx="1329690" cy="1329690"/>
          <wp:effectExtent l="0" t="0" r="381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13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</w:r>
    <w:r>
      <w:rPr>
        <w:rFonts w:ascii="Calibri Light" w:hAnsi="Calibri Light"/>
        <w:b/>
        <w:sz w:val="40"/>
        <w:szCs w:val="40"/>
      </w:rPr>
      <w:tab/>
      <w:t>UWAGA</w:t>
    </w:r>
  </w:p>
  <w:p w14:paraId="734D7FB9" w14:textId="77777777" w:rsidR="00B41ADD" w:rsidRDefault="00AE43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5B8C"/>
    <w:multiLevelType w:val="hybridMultilevel"/>
    <w:tmpl w:val="9444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C7FE9"/>
    <w:multiLevelType w:val="hybridMultilevel"/>
    <w:tmpl w:val="CEE0F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03195"/>
    <w:multiLevelType w:val="hybridMultilevel"/>
    <w:tmpl w:val="D51C4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75"/>
    <w:rsid w:val="0000654D"/>
    <w:rsid w:val="00016FF0"/>
    <w:rsid w:val="00025594"/>
    <w:rsid w:val="0003184E"/>
    <w:rsid w:val="0003754F"/>
    <w:rsid w:val="00066C70"/>
    <w:rsid w:val="00067BB5"/>
    <w:rsid w:val="00076D4C"/>
    <w:rsid w:val="00080151"/>
    <w:rsid w:val="00093B20"/>
    <w:rsid w:val="000B4D8E"/>
    <w:rsid w:val="000C009B"/>
    <w:rsid w:val="00101E0B"/>
    <w:rsid w:val="00102B3F"/>
    <w:rsid w:val="00110B75"/>
    <w:rsid w:val="00111149"/>
    <w:rsid w:val="001320DF"/>
    <w:rsid w:val="00134099"/>
    <w:rsid w:val="00165BF3"/>
    <w:rsid w:val="001742E8"/>
    <w:rsid w:val="00194113"/>
    <w:rsid w:val="002319DA"/>
    <w:rsid w:val="00240DD6"/>
    <w:rsid w:val="002457AB"/>
    <w:rsid w:val="00247DFD"/>
    <w:rsid w:val="00253B38"/>
    <w:rsid w:val="0028500B"/>
    <w:rsid w:val="002A02B1"/>
    <w:rsid w:val="002B5BB7"/>
    <w:rsid w:val="003435D4"/>
    <w:rsid w:val="003767BE"/>
    <w:rsid w:val="00382E3B"/>
    <w:rsid w:val="003841A1"/>
    <w:rsid w:val="003A4D74"/>
    <w:rsid w:val="003B3547"/>
    <w:rsid w:val="003D7FF8"/>
    <w:rsid w:val="0042569D"/>
    <w:rsid w:val="004618D2"/>
    <w:rsid w:val="00466275"/>
    <w:rsid w:val="004C3B88"/>
    <w:rsid w:val="004E5725"/>
    <w:rsid w:val="0050263D"/>
    <w:rsid w:val="0051099E"/>
    <w:rsid w:val="00542FC2"/>
    <w:rsid w:val="0054373F"/>
    <w:rsid w:val="00555C1B"/>
    <w:rsid w:val="0056497A"/>
    <w:rsid w:val="0059343B"/>
    <w:rsid w:val="00595067"/>
    <w:rsid w:val="005B137D"/>
    <w:rsid w:val="005E7F9F"/>
    <w:rsid w:val="005F160A"/>
    <w:rsid w:val="006059B0"/>
    <w:rsid w:val="006251D2"/>
    <w:rsid w:val="00627106"/>
    <w:rsid w:val="00644229"/>
    <w:rsid w:val="00653CC1"/>
    <w:rsid w:val="006641E4"/>
    <w:rsid w:val="00671402"/>
    <w:rsid w:val="00676151"/>
    <w:rsid w:val="006964D7"/>
    <w:rsid w:val="006A5754"/>
    <w:rsid w:val="006B7B99"/>
    <w:rsid w:val="006D421A"/>
    <w:rsid w:val="00700883"/>
    <w:rsid w:val="0071066F"/>
    <w:rsid w:val="0072285E"/>
    <w:rsid w:val="00724B5F"/>
    <w:rsid w:val="00751A47"/>
    <w:rsid w:val="00775846"/>
    <w:rsid w:val="007A2500"/>
    <w:rsid w:val="007A6F6B"/>
    <w:rsid w:val="007B664E"/>
    <w:rsid w:val="007C1B6D"/>
    <w:rsid w:val="007E244C"/>
    <w:rsid w:val="0080463E"/>
    <w:rsid w:val="00827539"/>
    <w:rsid w:val="00850B60"/>
    <w:rsid w:val="00895696"/>
    <w:rsid w:val="008A0707"/>
    <w:rsid w:val="008A3F9C"/>
    <w:rsid w:val="008D0D9D"/>
    <w:rsid w:val="0091257A"/>
    <w:rsid w:val="00921258"/>
    <w:rsid w:val="00931D9B"/>
    <w:rsid w:val="00940723"/>
    <w:rsid w:val="0094388E"/>
    <w:rsid w:val="00946C8F"/>
    <w:rsid w:val="00947195"/>
    <w:rsid w:val="00947952"/>
    <w:rsid w:val="009C1129"/>
    <w:rsid w:val="009D28FA"/>
    <w:rsid w:val="009F1404"/>
    <w:rsid w:val="009F5060"/>
    <w:rsid w:val="009F6381"/>
    <w:rsid w:val="009F6436"/>
    <w:rsid w:val="00A16632"/>
    <w:rsid w:val="00A27FED"/>
    <w:rsid w:val="00A401F9"/>
    <w:rsid w:val="00A44466"/>
    <w:rsid w:val="00A4732C"/>
    <w:rsid w:val="00A72AB3"/>
    <w:rsid w:val="00AE43BF"/>
    <w:rsid w:val="00AF05BC"/>
    <w:rsid w:val="00AF7F60"/>
    <w:rsid w:val="00B203D7"/>
    <w:rsid w:val="00B229EF"/>
    <w:rsid w:val="00B4673C"/>
    <w:rsid w:val="00B47C2D"/>
    <w:rsid w:val="00B907CC"/>
    <w:rsid w:val="00BB0A42"/>
    <w:rsid w:val="00C12340"/>
    <w:rsid w:val="00C13571"/>
    <w:rsid w:val="00C22606"/>
    <w:rsid w:val="00C238C1"/>
    <w:rsid w:val="00C3127A"/>
    <w:rsid w:val="00C34B05"/>
    <w:rsid w:val="00C74A9D"/>
    <w:rsid w:val="00CA70EC"/>
    <w:rsid w:val="00CB4546"/>
    <w:rsid w:val="00CB73A3"/>
    <w:rsid w:val="00CD4D30"/>
    <w:rsid w:val="00D00406"/>
    <w:rsid w:val="00D0719C"/>
    <w:rsid w:val="00D071FF"/>
    <w:rsid w:val="00D64E08"/>
    <w:rsid w:val="00DA0789"/>
    <w:rsid w:val="00DA6D70"/>
    <w:rsid w:val="00DC341E"/>
    <w:rsid w:val="00E04575"/>
    <w:rsid w:val="00E12467"/>
    <w:rsid w:val="00E232B0"/>
    <w:rsid w:val="00E50A09"/>
    <w:rsid w:val="00E745A5"/>
    <w:rsid w:val="00EA6DFC"/>
    <w:rsid w:val="00F4571D"/>
    <w:rsid w:val="00F567E9"/>
    <w:rsid w:val="00F763D3"/>
    <w:rsid w:val="00F91CC2"/>
    <w:rsid w:val="00F95DB1"/>
    <w:rsid w:val="00FD6F17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75"/>
  </w:style>
  <w:style w:type="character" w:styleId="Hipercze">
    <w:name w:val="Hyperlink"/>
    <w:basedOn w:val="Domylnaczcionkaakapitu"/>
    <w:uiPriority w:val="99"/>
    <w:unhideWhenUsed/>
    <w:rsid w:val="00110B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0B75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C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4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75"/>
  </w:style>
  <w:style w:type="character" w:styleId="Hipercze">
    <w:name w:val="Hyperlink"/>
    <w:basedOn w:val="Domylnaczcionkaakapitu"/>
    <w:uiPriority w:val="99"/>
    <w:unhideWhenUsed/>
    <w:rsid w:val="00110B7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B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10B75"/>
    <w:pPr>
      <w:spacing w:after="0" w:line="240" w:lineRule="auto"/>
      <w:ind w:left="720"/>
    </w:pPr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C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8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44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blaszczyk@ppn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dyniadesigndays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dyniadesigndays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dyniadesigndays.eu/pl/gdd-zamelduj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53C0-1BF7-4F25-ABE3-E941726A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Błaszczyk</dc:creator>
  <cp:lastModifiedBy>Martyna Błaszczyk</cp:lastModifiedBy>
  <cp:revision>6</cp:revision>
  <dcterms:created xsi:type="dcterms:W3CDTF">2020-07-07T08:32:00Z</dcterms:created>
  <dcterms:modified xsi:type="dcterms:W3CDTF">2020-07-07T12:17:00Z</dcterms:modified>
</cp:coreProperties>
</file>